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opere in conglomerato cementizio e armato normale, precompresso e a struttura metallica - Autorizzazione (PdC) piu' comunicazione asseverata (la mappatura si riferisce al PdC)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delle autorizzazioni per la realizzazione di opere in conglomerato cementizio e armato normale, precompresso e a struttura metallica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T.U.E.L. - D.P.R. 380/2001 - Testo Unico delle disposizioni legislative e regolamentari in materia edilizia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